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4A" w:rsidRPr="004E0531" w:rsidRDefault="00060C4A" w:rsidP="00060C4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</w:t>
      </w:r>
      <w:proofErr w:type="gram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  образовательное</w:t>
      </w:r>
      <w:proofErr w:type="gramEnd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060C4A" w:rsidRPr="004E0531" w:rsidRDefault="00060C4A" w:rsidP="00060C4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spell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Отрадновская</w:t>
      </w:r>
      <w:proofErr w:type="spellEnd"/>
      <w:proofErr w:type="gramEnd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» </w:t>
      </w:r>
      <w:proofErr w:type="spell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Угличского</w:t>
      </w:r>
      <w:proofErr w:type="spellEnd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и развитие речи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ФИО учителя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Любимова Анна Михайловна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60C4A" w:rsidRPr="004E0531" w:rsidRDefault="00060C4A" w:rsidP="0006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4E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060C4A" w:rsidRDefault="00060C4A" w:rsidP="00060C4A">
      <w:pPr>
        <w:pStyle w:val="Bodytext20"/>
        <w:shd w:val="clear" w:color="auto" w:fill="auto"/>
        <w:spacing w:before="0"/>
        <w:ind w:firstLine="400"/>
      </w:pPr>
      <w:r>
        <w:t>Предмет «Письмо и развитие речи» в 6 классе имеет коммуникативную направленность. В связи с этим на первый план выдвигается задача развития учащихся как средства общения и как способа коррекции их мыслительной деятельности.</w:t>
      </w:r>
    </w:p>
    <w:p w:rsidR="00060C4A" w:rsidRDefault="00060C4A" w:rsidP="00060C4A">
      <w:pPr>
        <w:pStyle w:val="Bodytext20"/>
        <w:shd w:val="clear" w:color="auto" w:fill="auto"/>
        <w:spacing w:before="0" w:after="223"/>
        <w:ind w:firstLine="400"/>
      </w:pPr>
      <w:r>
        <w:t>Первостепенное внимание уделяется таким синтаксическим структурам, как предложение и текст, обеспечивающим реализацию коммуникативной функции речи и возможность развёрнуто выражать мысли, точнее понимать высказывания других людей. Коммуникативно-речевая направленность обучения делать более продуктивным решение коррекционно-развивающих задач, так как предполагается большую работу над значением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060C4A" w:rsidRDefault="00060C4A" w:rsidP="00060C4A">
      <w:pPr>
        <w:pStyle w:val="Bodytext20"/>
        <w:shd w:val="clear" w:color="auto" w:fill="auto"/>
        <w:spacing w:before="0" w:line="295" w:lineRule="exact"/>
        <w:ind w:firstLine="400"/>
      </w:pPr>
      <w:r>
        <w:t>Необходимо решать следующие задачи:</w:t>
      </w:r>
    </w:p>
    <w:p w:rsidR="00060C4A" w:rsidRDefault="00060C4A" w:rsidP="00060C4A">
      <w:pPr>
        <w:pStyle w:val="Bodytext20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295" w:lineRule="exact"/>
        <w:ind w:left="1120"/>
      </w:pPr>
      <w:r>
        <w:t>Работать над усвоением грамматических категорий и орфографических правил;</w:t>
      </w:r>
    </w:p>
    <w:p w:rsidR="00060C4A" w:rsidRDefault="00060C4A" w:rsidP="00060C4A">
      <w:pPr>
        <w:pStyle w:val="Bodytext20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295" w:lineRule="exact"/>
        <w:ind w:left="1120"/>
      </w:pPr>
      <w:r>
        <w:t>Формировать собственные речевые умения и навыки;</w:t>
      </w:r>
    </w:p>
    <w:p w:rsidR="00060C4A" w:rsidRDefault="00060C4A" w:rsidP="00060C4A">
      <w:pPr>
        <w:pStyle w:val="Bodytext20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295" w:lineRule="exact"/>
        <w:ind w:left="1120"/>
      </w:pPr>
      <w:r>
        <w:t>Уметь применять изученный грамматико-орфографический материал.</w:t>
      </w:r>
    </w:p>
    <w:p w:rsidR="00060C4A" w:rsidRDefault="00060C4A" w:rsidP="00060C4A">
      <w:pPr>
        <w:pStyle w:val="Bodytext20"/>
        <w:shd w:val="clear" w:color="auto" w:fill="auto"/>
        <w:tabs>
          <w:tab w:val="left" w:pos="1122"/>
        </w:tabs>
        <w:spacing w:before="0" w:line="295" w:lineRule="exact"/>
        <w:ind w:left="1120" w:firstLine="0"/>
      </w:pPr>
    </w:p>
    <w:p w:rsidR="00060C4A" w:rsidRDefault="00060C4A" w:rsidP="00060C4A">
      <w:pPr>
        <w:pStyle w:val="Bodytext20"/>
        <w:shd w:val="clear" w:color="auto" w:fill="auto"/>
        <w:spacing w:before="0" w:line="240" w:lineRule="exact"/>
        <w:ind w:firstLine="400"/>
      </w:pPr>
      <w:r>
        <w:t>Настоящая рабочая программа составлена на основе следующих документов:</w:t>
      </w:r>
    </w:p>
    <w:p w:rsidR="00060C4A" w:rsidRPr="00A30208" w:rsidRDefault="00060C4A" w:rsidP="00060C4A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30208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29.12.2012 N 273-ФЗ «Об образовании в Российской Федерации» (принят ГД ФС РФ 21.12.2012). </w:t>
      </w:r>
    </w:p>
    <w:p w:rsidR="00060C4A" w:rsidRPr="00A30208" w:rsidRDefault="00060C4A" w:rsidP="00060C4A">
      <w:pPr>
        <w:pStyle w:val="1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A30208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http://graph.document.kremlin.ru/page.aspx?1;1646176</w:t>
        </w:r>
      </w:hyperlink>
    </w:p>
    <w:p w:rsidR="00060C4A" w:rsidRPr="00A30208" w:rsidRDefault="00060C4A" w:rsidP="00060C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специальных (коррекционных) образовательных учреждений VIII вида. 5 – 9 классы.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А.К.Аксёнова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А.П.Антропов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И.М.Бгажнокова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А.П.Буравлёва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С.И.Веневцев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– М.: Просвещение, 2006.</w:t>
      </w:r>
    </w:p>
    <w:p w:rsidR="00060C4A" w:rsidRPr="00A30208" w:rsidRDefault="00060C4A" w:rsidP="00060C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план специальных (коррекционных) образовательных учреждений, утвержденный приказом Минобразования РФ от 10.04.2002г.№29/2065-п.</w:t>
      </w:r>
    </w:p>
    <w:p w:rsidR="00060C4A" w:rsidRPr="00A30208" w:rsidRDefault="00060C4A" w:rsidP="00060C4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60C4A" w:rsidRPr="00A30208" w:rsidRDefault="00060C4A" w:rsidP="00060C4A">
      <w:pPr>
        <w:pStyle w:val="a3"/>
        <w:numPr>
          <w:ilvl w:val="0"/>
          <w:numId w:val="2"/>
        </w:numPr>
        <w:spacing w:before="100" w:beforeAutospacing="1" w:after="100" w:afterAutospacing="1"/>
        <w:ind w:left="0"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253».</w:t>
      </w:r>
    </w:p>
    <w:p w:rsidR="00060C4A" w:rsidRPr="00A30208" w:rsidRDefault="00060C4A" w:rsidP="00060C4A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Письмо Департамента образования от 19.07.2013г. №1435/01-10 «О примерных учебных планах для образовательных организаций, реализующих адаптированные основные общеобразовательные программы для обучающихся с ограниченными возможностями здоровья».</w:t>
      </w:r>
      <w:r w:rsidRPr="00A302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0C4A" w:rsidRPr="00A30208" w:rsidRDefault="00060C4A" w:rsidP="00060C4A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Письмо Департамента образования от 25.07.2014г. №1776/01-10 «О примерных учебных планах для образовательных организаций, реализующих адаптированные образовательные программы для обучающихся с ограниченными возможностями здоровья».</w:t>
      </w:r>
    </w:p>
    <w:p w:rsidR="00060C4A" w:rsidRPr="00A30208" w:rsidRDefault="00060C4A" w:rsidP="00060C4A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«Об инклюзивном образовании в условиях общеобразовательной организации в 2014/2015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.». Составители: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Посысоев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Н.Н.,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к.псх.н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заведующий кафедрой специальной (коррекционной) педагогики и психологии ГОАУ ЯО ИРО, </w:t>
      </w:r>
      <w:proofErr w:type="spellStart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>Отрошко</w:t>
      </w:r>
      <w:proofErr w:type="spellEnd"/>
      <w:r w:rsidRPr="00A30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Г.В., старший преподаватель кафедры специальной (коррекционной) педагогики и психологии ГОАУ ЯО ИРО.</w:t>
      </w:r>
    </w:p>
    <w:p w:rsidR="00060C4A" w:rsidRDefault="00060C4A" w:rsidP="00060C4A">
      <w:pPr>
        <w:pStyle w:val="a5"/>
        <w:numPr>
          <w:ilvl w:val="0"/>
          <w:numId w:val="2"/>
        </w:numPr>
        <w:tabs>
          <w:tab w:val="left" w:pos="142"/>
        </w:tabs>
        <w:spacing w:before="0" w:beforeAutospacing="0" w:after="0" w:line="276" w:lineRule="auto"/>
        <w:ind w:left="0" w:firstLine="709"/>
        <w:jc w:val="both"/>
        <w:rPr>
          <w:color w:val="000000" w:themeColor="text1"/>
        </w:rPr>
      </w:pPr>
      <w:r w:rsidRPr="00A30208">
        <w:rPr>
          <w:color w:val="000000" w:themeColor="text1"/>
        </w:rPr>
        <w:t>Постановление Главного государственного санитарного врача РФ от 10 июля 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Санитарно-эпидемиологические правила и нормативы…») (Зарегистрирован в Минюсте России 14.08.2015 № 38528).</w:t>
      </w:r>
    </w:p>
    <w:p w:rsidR="00060C4A" w:rsidRDefault="00060C4A" w:rsidP="00060C4A">
      <w:pPr>
        <w:pStyle w:val="Bodytext20"/>
        <w:shd w:val="clear" w:color="auto" w:fill="auto"/>
        <w:spacing w:before="0" w:line="275" w:lineRule="exact"/>
        <w:ind w:firstLine="400"/>
      </w:pPr>
      <w:r>
        <w:t xml:space="preserve">Авторская программа </w:t>
      </w:r>
      <w:proofErr w:type="spellStart"/>
      <w:r>
        <w:t>И.М.Бгажноковой</w:t>
      </w:r>
      <w:proofErr w:type="spellEnd"/>
      <w:r>
        <w:t xml:space="preserve"> рассчитана на 4 часа в неделю. Настоящая рабочая программа составлена на 136 учебных часов. При составлении рабочей программы сохранена тематика, определённая авторской программой.</w:t>
      </w:r>
    </w:p>
    <w:p w:rsidR="00060C4A" w:rsidRDefault="00060C4A" w:rsidP="00060C4A">
      <w:pPr>
        <w:pStyle w:val="Bodytext20"/>
        <w:shd w:val="clear" w:color="auto" w:fill="auto"/>
        <w:spacing w:before="0" w:after="566" w:line="272" w:lineRule="exact"/>
        <w:ind w:firstLine="400"/>
      </w:pPr>
      <w:r>
        <w:t>Данная учебная программа реализуется при использовании традиционной технологии обучения. Используются общие формы обучения: индивидуальная, групповая, фронтальная и др.</w:t>
      </w:r>
    </w:p>
    <w:p w:rsidR="00060C4A" w:rsidRDefault="00060C4A" w:rsidP="00060C4A">
      <w:pPr>
        <w:pStyle w:val="Bodytext20"/>
        <w:shd w:val="clear" w:color="auto" w:fill="auto"/>
        <w:spacing w:before="0" w:line="240" w:lineRule="exact"/>
        <w:ind w:firstLine="400"/>
      </w:pPr>
      <w:r>
        <w:t>Данная рабочая программа реализуется на основе УМК:</w:t>
      </w:r>
    </w:p>
    <w:p w:rsidR="00060C4A" w:rsidRDefault="00060C4A" w:rsidP="00060C4A">
      <w:pPr>
        <w:pStyle w:val="Bodytext20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270" w:lineRule="exact"/>
        <w:ind w:left="1120"/>
      </w:pPr>
      <w:proofErr w:type="spellStart"/>
      <w:r>
        <w:t>И.М.Бгажнокова</w:t>
      </w:r>
      <w:proofErr w:type="spellEnd"/>
      <w:r>
        <w:t xml:space="preserve">. программа специальных (коррекционных) образовательных учреждений </w:t>
      </w:r>
      <w:r>
        <w:rPr>
          <w:rStyle w:val="Bodytext2Spacing1pt"/>
        </w:rPr>
        <w:t>VIII</w:t>
      </w:r>
      <w:r>
        <w:t xml:space="preserve"> типа. М. Просвещение, 20061'.</w:t>
      </w:r>
    </w:p>
    <w:p w:rsidR="00060C4A" w:rsidRDefault="00060C4A" w:rsidP="00060C4A">
      <w:pPr>
        <w:pStyle w:val="Bodytext20"/>
        <w:numPr>
          <w:ilvl w:val="0"/>
          <w:numId w:val="1"/>
        </w:numPr>
        <w:shd w:val="clear" w:color="auto" w:fill="auto"/>
        <w:tabs>
          <w:tab w:val="left" w:pos="1122"/>
          <w:tab w:val="left" w:pos="2792"/>
          <w:tab w:val="left" w:pos="4344"/>
          <w:tab w:val="left" w:pos="5597"/>
          <w:tab w:val="left" w:pos="6417"/>
          <w:tab w:val="left" w:pos="7749"/>
        </w:tabs>
        <w:spacing w:before="0" w:line="272" w:lineRule="exact"/>
        <w:ind w:left="1120"/>
      </w:pPr>
      <w:r>
        <w:t>Учебник.</w:t>
      </w:r>
      <w:r>
        <w:tab/>
        <w:t>Русский</w:t>
      </w:r>
      <w:r>
        <w:tab/>
        <w:t>язык.</w:t>
      </w:r>
      <w:r>
        <w:tab/>
        <w:t>6</w:t>
      </w:r>
      <w:r>
        <w:tab/>
        <w:t>класс.</w:t>
      </w:r>
      <w:r>
        <w:tab/>
      </w:r>
      <w:proofErr w:type="spellStart"/>
      <w:r>
        <w:t>Н.Г.Галунчикова</w:t>
      </w:r>
      <w:proofErr w:type="spellEnd"/>
      <w:r>
        <w:t>,</w:t>
      </w:r>
    </w:p>
    <w:p w:rsidR="00060C4A" w:rsidRDefault="00060C4A" w:rsidP="00060C4A">
      <w:pPr>
        <w:pStyle w:val="Bodytext20"/>
        <w:shd w:val="clear" w:color="auto" w:fill="auto"/>
        <w:spacing w:before="0" w:after="470" w:line="272" w:lineRule="exact"/>
        <w:ind w:left="1120" w:firstLine="0"/>
        <w:jc w:val="left"/>
      </w:pPr>
      <w:r>
        <w:t xml:space="preserve">Э. В. </w:t>
      </w:r>
      <w:proofErr w:type="gramStart"/>
      <w:r>
        <w:t>Якубовская.МлПросвещение.,</w:t>
      </w:r>
      <w:proofErr w:type="gramEnd"/>
      <w:r>
        <w:t>2017г.</w:t>
      </w:r>
    </w:p>
    <w:p w:rsidR="00060C4A" w:rsidRDefault="00060C4A" w:rsidP="00060C4A">
      <w:pPr>
        <w:pStyle w:val="Bodytext20"/>
        <w:shd w:val="clear" w:color="auto" w:fill="auto"/>
        <w:spacing w:before="0" w:line="272" w:lineRule="exact"/>
        <w:ind w:firstLine="0"/>
        <w:jc w:val="center"/>
      </w:pPr>
      <w:r>
        <w:t>Требования к уровню подготовки учащихся.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0C4A" w:rsidTr="00606477">
        <w:tc>
          <w:tcPr>
            <w:tcW w:w="9822" w:type="dxa"/>
          </w:tcPr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Требования</w:t>
            </w:r>
          </w:p>
        </w:tc>
      </w:tr>
      <w:tr w:rsidR="00060C4A" w:rsidTr="00606477">
        <w:tc>
          <w:tcPr>
            <w:tcW w:w="9822" w:type="dxa"/>
          </w:tcPr>
          <w:p w:rsidR="00060C4A" w:rsidRPr="007605F0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</w:pPr>
            <w:r>
              <w:t>Знать</w:t>
            </w:r>
            <w:r w:rsidRPr="007605F0">
              <w:t>/</w:t>
            </w:r>
            <w:r>
              <w:t>понимать. Уметь использовать приобретенные знания и умения в практической деятельности и повседневной жизни.</w:t>
            </w:r>
          </w:p>
        </w:tc>
      </w:tr>
      <w:tr w:rsidR="00060C4A" w:rsidTr="00606477">
        <w:tc>
          <w:tcPr>
            <w:tcW w:w="9822" w:type="dxa"/>
          </w:tcPr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Списывать текст целыми словами с словосочетаниями, структурно-сложные слова по слогам;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Писать под диктовку текст, включающий слова с изученными орфограммами (60 слов);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Делить текст на предложения;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Выделять тему текста, участвовать в обсуждении темы текста, в выделении основной мысли;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Самостоятельно воспроизводить текст, воспринятый частями на слух после предварительной отработки каждой части (до 60 слов);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Подбирать однокоренные слова, разбирать слова по составу;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Коллективно составлять текст и записывать его под руководством учителя;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Различать части речи (имя существительное, имя прилагательное, глагол) по вопросам, с опорой на таблицу;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Находить решение орфографических задач с помощью учителя или самостоятельно;</w:t>
            </w:r>
          </w:p>
          <w:p w:rsidR="00060C4A" w:rsidRDefault="00060C4A" w:rsidP="00606477">
            <w:pPr>
              <w:pStyle w:val="Bodytext20"/>
              <w:shd w:val="clear" w:color="auto" w:fill="auto"/>
              <w:spacing w:before="0" w:line="272" w:lineRule="exact"/>
              <w:ind w:firstLine="0"/>
              <w:jc w:val="left"/>
            </w:pPr>
            <w:r>
              <w:t>Пользоваться школьным орфографическим словарем.</w:t>
            </w:r>
          </w:p>
        </w:tc>
      </w:tr>
    </w:tbl>
    <w:p w:rsidR="00E96457" w:rsidRDefault="00E96457">
      <w:bookmarkStart w:id="0" w:name="_GoBack"/>
      <w:bookmarkEnd w:id="0"/>
    </w:p>
    <w:sectPr w:rsidR="00E9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6D5C"/>
    <w:multiLevelType w:val="multilevel"/>
    <w:tmpl w:val="84FE6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2239B"/>
    <w:multiLevelType w:val="hybridMultilevel"/>
    <w:tmpl w:val="594885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7"/>
    <w:rsid w:val="00060C4A"/>
    <w:rsid w:val="00462459"/>
    <w:rsid w:val="00862C00"/>
    <w:rsid w:val="00BD7487"/>
    <w:rsid w:val="00E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B96-9E31-4502-988B-0128BCE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6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1pt">
    <w:name w:val="Body text (2) + Spacing 1 pt"/>
    <w:basedOn w:val="Bodytext2"/>
    <w:rsid w:val="00060C4A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60C4A"/>
    <w:pPr>
      <w:widowControl w:val="0"/>
      <w:shd w:val="clear" w:color="auto" w:fill="FFFFFF"/>
      <w:spacing w:before="54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60C4A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060C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60C4A"/>
  </w:style>
  <w:style w:type="paragraph" w:styleId="a5">
    <w:name w:val="Normal (Web)"/>
    <w:basedOn w:val="a"/>
    <w:uiPriority w:val="99"/>
    <w:rsid w:val="00060C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0C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ph.document.kremlin.ru/page.aspx?1;1646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Любимова</dc:creator>
  <cp:keywords/>
  <dc:description/>
  <cp:lastModifiedBy>Аня Любимова</cp:lastModifiedBy>
  <cp:revision>2</cp:revision>
  <dcterms:created xsi:type="dcterms:W3CDTF">2020-12-30T03:18:00Z</dcterms:created>
  <dcterms:modified xsi:type="dcterms:W3CDTF">2020-12-30T03:20:00Z</dcterms:modified>
</cp:coreProperties>
</file>