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9B" w:rsidRPr="00D37D9B" w:rsidRDefault="00D37D9B" w:rsidP="00D37D9B">
      <w:pPr>
        <w:shd w:val="clear" w:color="auto" w:fill="FFFFFF"/>
        <w:spacing w:after="100" w:afterAutospacing="1" w:line="240" w:lineRule="auto"/>
        <w:jc w:val="right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Наши дети — это наша старость.</w:t>
      </w:r>
      <w:r w:rsidRPr="00D37D9B">
        <w:rPr>
          <w:rFonts w:ascii="Tahoma" w:eastAsia="Times New Roman" w:hAnsi="Tahoma" w:cs="Tahoma"/>
          <w:color w:val="212529"/>
          <w:lang w:eastAsia="ru-RU"/>
        </w:rPr>
        <w:br/>
        <w:t>Правильное воспитание — это наша счастливая старость,</w:t>
      </w:r>
      <w:r w:rsidRPr="00D37D9B">
        <w:rPr>
          <w:rFonts w:ascii="Tahoma" w:eastAsia="Times New Roman" w:hAnsi="Tahoma" w:cs="Tahoma"/>
          <w:color w:val="212529"/>
          <w:lang w:eastAsia="ru-RU"/>
        </w:rPr>
        <w:br/>
        <w:t>плохое воспитание — это наше будущее горе, это наши слезы,</w:t>
      </w:r>
      <w:r w:rsidRPr="00D37D9B">
        <w:rPr>
          <w:rFonts w:ascii="Tahoma" w:eastAsia="Times New Roman" w:hAnsi="Tahoma" w:cs="Tahoma"/>
          <w:color w:val="212529"/>
          <w:lang w:eastAsia="ru-RU"/>
        </w:rPr>
        <w:br/>
        <w:t>это наша вина перед другими людьми.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jc w:val="right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Антон Семенович Макаренко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B4B98"/>
          <w:kern w:val="36"/>
          <w:sz w:val="48"/>
          <w:szCs w:val="48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B4B98"/>
          <w:kern w:val="36"/>
          <w:sz w:val="48"/>
          <w:szCs w:val="48"/>
          <w:lang w:eastAsia="ru-RU"/>
        </w:rPr>
        <w:t>Памятка родителям об ответственности за воспитание детей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 xml:space="preserve">В соответствии с </w:t>
      </w:r>
      <w:proofErr w:type="gramStart"/>
      <w:r w:rsidRPr="00D37D9B">
        <w:rPr>
          <w:rFonts w:ascii="Tahoma" w:eastAsia="Times New Roman" w:hAnsi="Tahoma" w:cs="Tahoma"/>
          <w:color w:val="212529"/>
          <w:lang w:eastAsia="ru-RU"/>
        </w:rPr>
        <w:t>ч</w:t>
      </w:r>
      <w:proofErr w:type="gramEnd"/>
      <w:r w:rsidRPr="00D37D9B">
        <w:rPr>
          <w:rFonts w:ascii="Tahoma" w:eastAsia="Times New Roman" w:hAnsi="Tahoma" w:cs="Tahoma"/>
          <w:color w:val="212529"/>
          <w:lang w:eastAsia="ru-RU"/>
        </w:rPr>
        <w:t>. 2 ст. 38 Конституции РФ забота о детях, их воспитании - равное право и обязанность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Обязанности по воспитанию детей родители и лица, их заменяющие, несут до совершеннолетия ребёнка.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12529"/>
          <w:sz w:val="36"/>
          <w:szCs w:val="36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12529"/>
          <w:sz w:val="36"/>
          <w:szCs w:val="36"/>
          <w:lang w:eastAsia="ru-RU"/>
        </w:rPr>
        <w:t>Что же включает в себя понятие «Ответственность родителей за воспитание»: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Воспитание детей. Здесь особо следует отметить ответственность родителей за поведение детей, ведь то, как они воспитывают своего ребенка в дальнейшем отразиться на его поведении.</w:t>
      </w:r>
    </w:p>
    <w:p w:rsidR="00D37D9B" w:rsidRPr="00D37D9B" w:rsidRDefault="00D37D9B" w:rsidP="00D37D9B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i/>
          <w:iCs/>
          <w:color w:val="212529"/>
          <w:lang w:eastAsia="ru-RU"/>
        </w:rPr>
        <w:t>Забота о физическом, психическом, нравственном и духовном развитии детей</w:t>
      </w:r>
      <w:r w:rsidRPr="00D37D9B">
        <w:rPr>
          <w:rFonts w:ascii="Tahoma" w:eastAsia="Times New Roman" w:hAnsi="Tahoma" w:cs="Tahoma"/>
          <w:color w:val="212529"/>
          <w:lang w:eastAsia="ru-RU"/>
        </w:rPr>
        <w:t>. Родители несут ответственность за детей, и они обязаны обеспечить ребенка общим образованием. Каждый ребенок должен посещать учебное заведение.</w:t>
      </w:r>
    </w:p>
    <w:p w:rsidR="00D37D9B" w:rsidRPr="00D37D9B" w:rsidRDefault="00D37D9B" w:rsidP="00D37D9B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i/>
          <w:iCs/>
          <w:color w:val="212529"/>
          <w:lang w:eastAsia="ru-RU"/>
        </w:rPr>
        <w:t>Защита интересов детей</w:t>
      </w:r>
      <w:r w:rsidRPr="00D37D9B">
        <w:rPr>
          <w:rFonts w:ascii="Tahoma" w:eastAsia="Times New Roman" w:hAnsi="Tahoma" w:cs="Tahoma"/>
          <w:color w:val="212529"/>
          <w:lang w:eastAsia="ru-RU"/>
        </w:rPr>
        <w:t>. Так как родители являются законными представителями несовершеннолетних детей, они вправе отстаивать их права и интересы в отношении как юридических, так и физических лиц.</w:t>
      </w:r>
    </w:p>
    <w:p w:rsidR="00D37D9B" w:rsidRPr="00D37D9B" w:rsidRDefault="00D37D9B" w:rsidP="00D37D9B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i/>
          <w:iCs/>
          <w:color w:val="212529"/>
          <w:lang w:eastAsia="ru-RU"/>
        </w:rPr>
        <w:t>Обеспечение безопасности</w:t>
      </w:r>
      <w:r w:rsidRPr="00D37D9B">
        <w:rPr>
          <w:rFonts w:ascii="Tahoma" w:eastAsia="Times New Roman" w:hAnsi="Tahoma" w:cs="Tahoma"/>
          <w:color w:val="212529"/>
          <w:lang w:eastAsia="ru-RU"/>
        </w:rPr>
        <w:t>. Ответственность родителей за безопасность детей никто не отменял, а значит, родители не имеют права причинять вред психическому, физическому и нравственному здоровью своих детей.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Содержание детей до достижения ими совершеннолетия. Родители не имеют права выставлять ребенка за дверь до достижения им совершеннолетнего возраста.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12529"/>
          <w:lang w:eastAsia="ru-RU"/>
        </w:rPr>
        <w:lastRenderedPageBreak/>
        <w:t>Административной</w:t>
      </w:r>
      <w:r w:rsidRPr="00D37D9B">
        <w:rPr>
          <w:rFonts w:ascii="Tahoma" w:eastAsia="Times New Roman" w:hAnsi="Tahoma" w:cs="Tahoma"/>
          <w:color w:val="212529"/>
          <w:lang w:eastAsia="ru-RU"/>
        </w:rPr>
        <w:t> 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proofErr w:type="spellStart"/>
      <w:r w:rsidRPr="00D37D9B">
        <w:rPr>
          <w:rFonts w:ascii="Tahoma" w:eastAsia="Times New Roman" w:hAnsi="Tahoma" w:cs="Tahoma"/>
          <w:b/>
          <w:bCs/>
          <w:color w:val="212529"/>
          <w:lang w:eastAsia="ru-RU"/>
        </w:rPr>
        <w:t>Гражданско</w:t>
      </w:r>
      <w:proofErr w:type="spellEnd"/>
      <w:r w:rsidRPr="00D37D9B">
        <w:rPr>
          <w:rFonts w:ascii="Tahoma" w:eastAsia="Times New Roman" w:hAnsi="Tahoma" w:cs="Tahoma"/>
          <w:b/>
          <w:bCs/>
          <w:color w:val="212529"/>
          <w:lang w:eastAsia="ru-RU"/>
        </w:rPr>
        <w:t>–правовой</w:t>
      </w:r>
      <w:r w:rsidRPr="00D37D9B">
        <w:rPr>
          <w:rFonts w:ascii="Tahoma" w:eastAsia="Times New Roman" w:hAnsi="Tahoma" w:cs="Tahoma"/>
          <w:color w:val="212529"/>
          <w:lang w:eastAsia="ru-RU"/>
        </w:rPr>
        <w:t> (статьи 1073 – 1075 Гражданского кодекса Российской Федерации);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12529"/>
          <w:lang w:eastAsia="ru-RU"/>
        </w:rPr>
        <w:t>Семейно–правовой</w:t>
      </w:r>
      <w:r w:rsidRPr="00D37D9B">
        <w:rPr>
          <w:rFonts w:ascii="Tahoma" w:eastAsia="Times New Roman" w:hAnsi="Tahoma" w:cs="Tahoma"/>
          <w:color w:val="212529"/>
          <w:lang w:eastAsia="ru-RU"/>
        </w:rPr>
        <w:t> (статьи 69 («Лишение родительских прав»),73 («Ограничение родительских прав») Семейного кодекса Российской Федерации);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proofErr w:type="gramStart"/>
      <w:r w:rsidRPr="00D37D9B">
        <w:rPr>
          <w:rFonts w:ascii="Tahoma" w:eastAsia="Times New Roman" w:hAnsi="Tahoma" w:cs="Tahoma"/>
          <w:b/>
          <w:bCs/>
          <w:color w:val="212529"/>
          <w:lang w:eastAsia="ru-RU"/>
        </w:rPr>
        <w:t>Уголовной</w:t>
      </w:r>
      <w:r w:rsidRPr="00D37D9B">
        <w:rPr>
          <w:rFonts w:ascii="Tahoma" w:eastAsia="Times New Roman" w:hAnsi="Tahoma" w:cs="Tahoma"/>
          <w:color w:val="212529"/>
          <w:lang w:eastAsia="ru-RU"/>
        </w:rPr>
        <w:t> (статья 156 Уголовного кодекса Российской Федерации («Неисполнение обязанностей по воспитанию несовершеннолетнего»).</w:t>
      </w:r>
      <w:proofErr w:type="gramEnd"/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Ответственность за неисполнение и ненадлежащее исполнение родительских обязанностей по воспитанию детей предусмотрена Семейным кодексом РФ.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При невыполнении родителями родительских обязанностей, в соответствии со статьей 73 Семейного кодекса Российской Федерации родители могут быть ограничены в родительских правах.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В соответствии со статьей 69 Семейного кодекса Российской Федерации при невыполнении родительских обязанностей родители могут быть лишены родительских прав.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Лишение родительских прав является крайней мерой ответственности, которая применяется в семейном праве к родителям за совершение правонарушения в отношении своих детей.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Нельзя лишить родительских прав родителя в отношении еще не родившегося ребенка.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12529"/>
          <w:sz w:val="36"/>
          <w:szCs w:val="36"/>
          <w:lang w:eastAsia="ru-RU"/>
        </w:rPr>
      </w:pPr>
      <w:r w:rsidRPr="00D37D9B">
        <w:rPr>
          <w:rFonts w:ascii="Tahoma" w:eastAsia="Times New Roman" w:hAnsi="Tahoma" w:cs="Tahoma"/>
          <w:b/>
          <w:bCs/>
          <w:color w:val="212529"/>
          <w:sz w:val="36"/>
          <w:szCs w:val="36"/>
          <w:lang w:eastAsia="ru-RU"/>
        </w:rPr>
        <w:t>Правовые аспекты, связанные с ответственностью родителей за воспитание детей.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 xml:space="preserve">В Российской Федерации п. 2 ст. 38 Конституции установлено, что забота о детях, их воспитании — равное право и обязанность родителей. Данная конституционная норма </w:t>
      </w:r>
      <w:r w:rsidRPr="00D37D9B">
        <w:rPr>
          <w:rFonts w:ascii="Tahoma" w:eastAsia="Times New Roman" w:hAnsi="Tahoma" w:cs="Tahoma"/>
          <w:color w:val="212529"/>
          <w:lang w:eastAsia="ru-RU"/>
        </w:rPr>
        <w:lastRenderedPageBreak/>
        <w:t xml:space="preserve">обеспечивается и конкретизируется семейным законодательством РФ. Ст. 61 СК гласит, что родители имеют равные права и </w:t>
      </w:r>
      <w:proofErr w:type="gramStart"/>
      <w:r w:rsidRPr="00D37D9B">
        <w:rPr>
          <w:rFonts w:ascii="Tahoma" w:eastAsia="Times New Roman" w:hAnsi="Tahoma" w:cs="Tahoma"/>
          <w:color w:val="212529"/>
          <w:lang w:eastAsia="ru-RU"/>
        </w:rPr>
        <w:t>несут равные обязанности</w:t>
      </w:r>
      <w:proofErr w:type="gramEnd"/>
      <w:r w:rsidRPr="00D37D9B">
        <w:rPr>
          <w:rFonts w:ascii="Tahoma" w:eastAsia="Times New Roman" w:hAnsi="Tahoma" w:cs="Tahoma"/>
          <w:color w:val="212529"/>
          <w:lang w:eastAsia="ru-RU"/>
        </w:rPr>
        <w:t xml:space="preserve"> в отношении своих детей (родительские права). Родительские права основаны на происхождении детей, удостоверенном в установленном законом порядке. Под родительскими правами понимается совокупность прав и обязанностей, которыми наделяются родители, как субъекты родительских правоотношений (родительские правоотношения — это правоотношения между родителями и детьми).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Но основным фактором в воспитании было и остается постоянное влияние родителей на формирование личности ребенка с момента его рождения.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Если же в какой-то период жизни ребенка воспитательное воздействие на него было утрачено или ослаблено, то пожинать плоды придется в первую очередь самим родителям.</w:t>
      </w:r>
    </w:p>
    <w:p w:rsidR="00D37D9B" w:rsidRPr="00D37D9B" w:rsidRDefault="00D37D9B" w:rsidP="00D37D9B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ru-RU"/>
        </w:rPr>
      </w:pPr>
      <w:r w:rsidRPr="00D37D9B">
        <w:rPr>
          <w:rFonts w:ascii="Tahoma" w:eastAsia="Times New Roman" w:hAnsi="Tahoma" w:cs="Tahoma"/>
          <w:color w:val="212529"/>
          <w:lang w:eastAsia="ru-RU"/>
        </w:rPr>
        <w:t>И происходить это будет как в моральном, так и в правовом плане. </w:t>
      </w:r>
    </w:p>
    <w:p w:rsidR="00FB4BC4" w:rsidRDefault="00FB4BC4"/>
    <w:sectPr w:rsidR="00FB4BC4" w:rsidSect="00FB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E15"/>
    <w:multiLevelType w:val="multilevel"/>
    <w:tmpl w:val="6D0A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7D9B"/>
    <w:rsid w:val="00D37D9B"/>
    <w:rsid w:val="00FB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4"/>
  </w:style>
  <w:style w:type="paragraph" w:styleId="1">
    <w:name w:val="heading 1"/>
    <w:basedOn w:val="a"/>
    <w:link w:val="10"/>
    <w:uiPriority w:val="9"/>
    <w:qFormat/>
    <w:rsid w:val="00D37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D9B"/>
    <w:rPr>
      <w:i/>
      <w:iCs/>
    </w:rPr>
  </w:style>
  <w:style w:type="character" w:styleId="a5">
    <w:name w:val="Strong"/>
    <w:basedOn w:val="a0"/>
    <w:uiPriority w:val="22"/>
    <w:qFormat/>
    <w:rsid w:val="00D37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2020-09-14T18:25:00Z</dcterms:created>
  <dcterms:modified xsi:type="dcterms:W3CDTF">2020-09-14T18:26:00Z</dcterms:modified>
</cp:coreProperties>
</file>